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重庆市黔江中心医院POCT项目成交供应商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设备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报价明细</w:t>
      </w:r>
    </w:p>
    <w:tbl>
      <w:tblPr>
        <w:tblStyle w:val="2"/>
        <w:tblW w:w="11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923"/>
        <w:gridCol w:w="1691"/>
        <w:gridCol w:w="1431"/>
        <w:gridCol w:w="1115"/>
        <w:gridCol w:w="1115"/>
        <w:gridCol w:w="1115"/>
        <w:gridCol w:w="675"/>
        <w:gridCol w:w="607"/>
        <w:gridCol w:w="113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序号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产品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名称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品牌及产地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制造商名称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  <w:t>注册证名称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  <w:t>注册证号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规格型号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数量</w:t>
            </w:r>
          </w:p>
        </w:tc>
        <w:tc>
          <w:tcPr>
            <w:tcW w:w="60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单位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单价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（元）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合计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exac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1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  <w:t>床旁分析仪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  <w:t>品牌：理邦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  <w:t>产地：深圳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  <w:t>深圳市理邦精密仪器股份有限公司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  <w:t>全自动血气电解质分析仪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  <w:t>粤械注准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  <w:t>20232222161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  <w:t>i500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  <w:t>6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  <w:t>台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  <w:t>1500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exac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2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  <w:t>免疫分析仪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  <w:t>品牌：基蛋生物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  <w:t>产地：南京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  <w:t>基蛋生物科技股份有限公司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  <w:t>全自动化学发光测定仪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  <w:t>苏械注准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  <w:t>20152221137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  <w:t>MAGICL6000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  <w:t>3</w:t>
            </w:r>
          </w:p>
        </w:tc>
        <w:tc>
          <w:tcPr>
            <w:tcW w:w="6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  <w:t>台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  <w:t>1500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  <w:t>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总计</w:t>
            </w:r>
          </w:p>
        </w:tc>
        <w:tc>
          <w:tcPr>
            <w:tcW w:w="10016" w:type="dxa"/>
            <w:gridSpan w:val="9"/>
            <w:noWrap w:val="0"/>
            <w:vAlign w:val="top"/>
          </w:tcPr>
          <w:p>
            <w:pPr>
              <w:spacing w:line="400" w:lineRule="exact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13500.00元（大写：人民币壹万叁仟伍佰元整）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D5315"/>
    <w:rsid w:val="2D4D5315"/>
    <w:rsid w:val="5257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2026-02-13T09:56:00Z</dcterms:created>
  <dc:creator>陈珍华</dc:creator>
  <cp:lastModifiedBy>陈珍华</cp:lastModifiedBy>
  <dcterms:modified xsi:type="dcterms:W3CDTF">2026-02-13T10:07:02Z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